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309"/>
      </w:tblGrid>
      <w:tr w:rsidR="008055DD" w14:paraId="6C27F0FF" w14:textId="77777777" w:rsidTr="00310C37">
        <w:trPr>
          <w:trHeight w:hRule="exact" w:val="15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7793AD" w14:textId="1B7E9194" w:rsidR="008055DD" w:rsidRDefault="00B70EC1">
            <w:pPr>
              <w:kinsoku w:val="0"/>
              <w:overflowPunct w:val="0"/>
              <w:autoSpaceDE/>
              <w:autoSpaceDN/>
              <w:adjustRightInd/>
              <w:spacing w:before="48"/>
              <w:ind w:left="955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505707C0" wp14:editId="35D12785">
                  <wp:extent cx="1676400" cy="939800"/>
                  <wp:effectExtent l="0" t="0" r="0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</w:tcPr>
          <w:p w14:paraId="4F692FC9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line="271" w:lineRule="exact"/>
              <w:ind w:right="759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Broad-Based Black Economic Empowerment Commission</w:t>
            </w:r>
          </w:p>
          <w:p w14:paraId="115B06FE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801" w:after="170" w:line="321" w:lineRule="exact"/>
              <w:ind w:right="1119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Compliance Reporting Matrix (Annexure)</w:t>
            </w:r>
          </w:p>
        </w:tc>
      </w:tr>
    </w:tbl>
    <w:p w14:paraId="535565B7" w14:textId="77777777" w:rsidR="008055DD" w:rsidRDefault="008055DD">
      <w:pPr>
        <w:kinsoku w:val="0"/>
        <w:overflowPunct w:val="0"/>
        <w:autoSpaceDE/>
        <w:autoSpaceDN/>
        <w:adjustRightInd/>
        <w:spacing w:after="785" w:line="20" w:lineRule="exact"/>
        <w:textAlignment w:val="baseline"/>
        <w:rPr>
          <w:sz w:val="24"/>
          <w:szCs w:val="24"/>
        </w:rPr>
      </w:pPr>
    </w:p>
    <w:p w14:paraId="0E2BF9B8" w14:textId="77777777" w:rsidR="008055DD" w:rsidRDefault="00B70EC1">
      <w:pPr>
        <w:kinsoku w:val="0"/>
        <w:overflowPunct w:val="0"/>
        <w:autoSpaceDE/>
        <w:autoSpaceDN/>
        <w:adjustRightInd/>
        <w:spacing w:before="284" w:line="251" w:lineRule="exac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3E5D9D5" wp14:editId="13E282EB">
                <wp:simplePos x="0" y="0"/>
                <wp:positionH relativeFrom="page">
                  <wp:posOffset>0</wp:posOffset>
                </wp:positionH>
                <wp:positionV relativeFrom="page">
                  <wp:posOffset>1913890</wp:posOffset>
                </wp:positionV>
                <wp:extent cx="7562850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785CC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0,150.7pt" to="595.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" o:allowincell="f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SCORECARD ELEMENTS</w:t>
      </w:r>
    </w:p>
    <w:p w14:paraId="4817D253" w14:textId="77777777" w:rsidR="008055DD" w:rsidRDefault="00B70EC1" w:rsidP="003A63A7">
      <w:pPr>
        <w:numPr>
          <w:ilvl w:val="0"/>
          <w:numId w:val="1"/>
        </w:numPr>
        <w:tabs>
          <w:tab w:val="clear" w:pos="1368"/>
        </w:tabs>
        <w:kinsoku w:val="0"/>
        <w:overflowPunct w:val="0"/>
        <w:autoSpaceDE/>
        <w:autoSpaceDN/>
        <w:adjustRightInd/>
        <w:spacing w:before="467" w:line="229" w:lineRule="exact"/>
        <w:ind w:left="0" w:firstLine="15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OWNERSHIP AND MANAGEMENT CONTROL</w:t>
      </w:r>
    </w:p>
    <w:p w14:paraId="54EC82C2" w14:textId="77777777" w:rsidR="008055DD" w:rsidRDefault="00B70EC1" w:rsidP="003A63A7">
      <w:pPr>
        <w:kinsoku w:val="0"/>
        <w:overflowPunct w:val="0"/>
        <w:autoSpaceDE/>
        <w:autoSpaceDN/>
        <w:adjustRightInd/>
        <w:spacing w:before="245" w:after="213" w:line="231" w:lineRule="exact"/>
        <w:ind w:right="720" w:firstLine="15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Please indicate % of black shareholding and number of directors/managers by providing relevant information below:</w:t>
      </w:r>
    </w:p>
    <w:tbl>
      <w:tblPr>
        <w:tblW w:w="14493" w:type="dxa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169"/>
        <w:gridCol w:w="1361"/>
        <w:gridCol w:w="1113"/>
        <w:gridCol w:w="1527"/>
        <w:gridCol w:w="1253"/>
        <w:gridCol w:w="1814"/>
        <w:gridCol w:w="1527"/>
        <w:gridCol w:w="1527"/>
        <w:gridCol w:w="1527"/>
      </w:tblGrid>
      <w:tr w:rsidR="008055DD" w14:paraId="2F583430" w14:textId="77777777" w:rsidTr="003A63A7">
        <w:trPr>
          <w:gridAfter w:val="3"/>
          <w:wAfter w:w="4581" w:type="dxa"/>
          <w:trHeight w:hRule="exact" w:val="1104"/>
        </w:trPr>
        <w:tc>
          <w:tcPr>
            <w:tcW w:w="1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6126B2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868" w:line="218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Categories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A162273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215" w:line="218" w:lineRule="exact"/>
              <w:ind w:right="180" w:firstLine="15"/>
              <w:textAlignment w:val="baseline"/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%/ Number for each category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3480ED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line="218" w:lineRule="exact"/>
              <w:ind w:right="144"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Race classification (indicate nr in terms of A, C &amp; I)</w:t>
            </w: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42D458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line="218" w:lineRule="exact"/>
              <w:ind w:right="216"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Gender (indicate nr in terms of F &amp; M)</w:t>
            </w:r>
          </w:p>
        </w:tc>
        <w:tc>
          <w:tcPr>
            <w:tcW w:w="1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1D9226A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215" w:line="218" w:lineRule="exact"/>
              <w:ind w:right="180" w:firstLine="15"/>
              <w:textAlignment w:val="baseline"/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Age (provide nr in chronological order)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0A0C75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215" w:line="218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Location (indicate nr in each Province)</w:t>
            </w:r>
          </w:p>
        </w:tc>
        <w:tc>
          <w:tcPr>
            <w:tcW w:w="1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68CB714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431" w:line="218" w:lineRule="exact"/>
              <w:ind w:right="324" w:firstLine="15"/>
              <w:textAlignment w:val="baseline"/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Disability (indicate nr in terms of F &amp; M)</w:t>
            </w:r>
          </w:p>
        </w:tc>
      </w:tr>
      <w:tr w:rsidR="008055DD" w14:paraId="409CBA45" w14:textId="77777777" w:rsidTr="00FA522F">
        <w:trPr>
          <w:gridAfter w:val="3"/>
          <w:wAfter w:w="4581" w:type="dxa"/>
          <w:trHeight w:hRule="exact" w:val="742"/>
        </w:trPr>
        <w:tc>
          <w:tcPr>
            <w:tcW w:w="1675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14:paraId="65D6D892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187" w:after="161" w:line="213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Black Ownership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14:paraId="7E3F4FA6" w14:textId="5944836F" w:rsidR="008055DD" w:rsidRPr="00310C37" w:rsidRDefault="001B74FA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15.68%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14:paraId="5DDF81BF" w14:textId="27375E1D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10C37">
              <w:rPr>
                <w:rFonts w:ascii="Arial" w:hAnsi="Arial" w:cs="Arial"/>
                <w:sz w:val="16"/>
                <w:szCs w:val="16"/>
              </w:rPr>
              <w:t xml:space="preserve">  Various – mandated investments</w:t>
            </w: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14:paraId="5AABF3D3" w14:textId="0FC16CE0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 = </w:t>
            </w:r>
            <w:r w:rsidR="001B74FA">
              <w:rPr>
                <w:rFonts w:ascii="Arial" w:hAnsi="Arial" w:cs="Arial"/>
                <w:sz w:val="16"/>
                <w:szCs w:val="16"/>
              </w:rPr>
              <w:t>7.67%</w:t>
            </w:r>
          </w:p>
          <w:p w14:paraId="628172B2" w14:textId="2E039DAE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 =  </w:t>
            </w:r>
            <w:r w:rsidR="001B74FA">
              <w:rPr>
                <w:rFonts w:ascii="Arial" w:hAnsi="Arial" w:cs="Arial"/>
                <w:sz w:val="16"/>
                <w:szCs w:val="16"/>
              </w:rPr>
              <w:t>8.01%</w:t>
            </w:r>
          </w:p>
        </w:tc>
        <w:tc>
          <w:tcPr>
            <w:tcW w:w="152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14:paraId="1B1A0F9A" w14:textId="2BE72AFE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Various – mandated investments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14:paraId="51D540DD" w14:textId="6D9925C0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Various – mandated investments</w:t>
            </w:r>
          </w:p>
        </w:tc>
        <w:tc>
          <w:tcPr>
            <w:tcW w:w="1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2647C8" w14:textId="7043970D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None</w:t>
            </w:r>
          </w:p>
        </w:tc>
      </w:tr>
      <w:tr w:rsidR="00FA522F" w14:paraId="17BE0ED1" w14:textId="77777777" w:rsidTr="00B61BBA">
        <w:trPr>
          <w:gridAfter w:val="3"/>
          <w:wAfter w:w="4581" w:type="dxa"/>
          <w:trHeight w:hRule="exact" w:val="1436"/>
        </w:trPr>
        <w:tc>
          <w:tcPr>
            <w:tcW w:w="9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61D1E4" w14:textId="5E9F3944" w:rsidR="00FA522F" w:rsidRDefault="00FA522F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t>As a listed public entity, CAT’s shares are held through individuals, entities that have submitted BBBEE certificates, and mandated investments (for which a Competent Person’s Report was obtained). The exact number, race, gender, age, location and any disabilities of such shareholders cannot be determined from available information. The Flow-through principle determines the CTP shareholding.</w:t>
            </w:r>
          </w:p>
        </w:tc>
      </w:tr>
      <w:tr w:rsidR="008055DD" w14:paraId="2DFC5896" w14:textId="77777777" w:rsidTr="003A63A7">
        <w:trPr>
          <w:gridAfter w:val="3"/>
          <w:wAfter w:w="4581" w:type="dxa"/>
          <w:trHeight w:hRule="exact" w:val="528"/>
        </w:trPr>
        <w:tc>
          <w:tcPr>
            <w:tcW w:w="1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A2B139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55" w:after="27" w:line="216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Non-Exec Directors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775AE7A" w14:textId="0B4605E1" w:rsidR="008055DD" w:rsidRPr="00310C37" w:rsidRDefault="001B74FA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33.3%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8B33ED6" w14:textId="60940C6E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A = 100%</w:t>
            </w: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F7E5A48" w14:textId="09130521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= 100%</w:t>
            </w:r>
          </w:p>
        </w:tc>
        <w:tc>
          <w:tcPr>
            <w:tcW w:w="1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D5A3B06" w14:textId="2E23268C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74FA">
              <w:rPr>
                <w:rFonts w:ascii="Arial" w:hAnsi="Arial" w:cs="Arial"/>
                <w:sz w:val="16"/>
                <w:szCs w:val="16"/>
              </w:rPr>
              <w:t>56, 63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838286C" w14:textId="77777777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 = 1</w:t>
            </w:r>
          </w:p>
          <w:p w14:paraId="299717DE" w14:textId="76A1B6B8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 = 1</w:t>
            </w:r>
          </w:p>
        </w:tc>
        <w:tc>
          <w:tcPr>
            <w:tcW w:w="1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7B6C74" w14:textId="304F59BD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None</w:t>
            </w:r>
          </w:p>
        </w:tc>
      </w:tr>
      <w:tr w:rsidR="008055DD" w14:paraId="088B4DE2" w14:textId="77777777" w:rsidTr="003A63A7">
        <w:trPr>
          <w:gridAfter w:val="3"/>
          <w:wAfter w:w="4581" w:type="dxa"/>
          <w:trHeight w:hRule="exact" w:val="567"/>
        </w:trPr>
        <w:tc>
          <w:tcPr>
            <w:tcW w:w="1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DF400B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188" w:after="161" w:line="213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Exec Directors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A8BFC3" w14:textId="2C7F3261" w:rsidR="008055DD" w:rsidRPr="00310C37" w:rsidRDefault="001B74FA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66.7%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D1668B" w14:textId="76FEE707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= </w:t>
            </w:r>
            <w:r w:rsidR="005F205F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A27D5C" w14:textId="3C741AB3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= </w:t>
            </w:r>
            <w:r w:rsidR="005F205F">
              <w:rPr>
                <w:rFonts w:ascii="Arial" w:hAnsi="Arial" w:cs="Arial"/>
                <w:sz w:val="16"/>
                <w:szCs w:val="16"/>
              </w:rPr>
              <w:t>75%</w:t>
            </w:r>
          </w:p>
          <w:p w14:paraId="6B57C001" w14:textId="3A815064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= </w:t>
            </w:r>
            <w:r w:rsidR="005F205F">
              <w:rPr>
                <w:rFonts w:ascii="Arial" w:hAnsi="Arial" w:cs="Arial"/>
                <w:sz w:val="16"/>
                <w:szCs w:val="16"/>
              </w:rPr>
              <w:t>25%</w:t>
            </w:r>
          </w:p>
        </w:tc>
        <w:tc>
          <w:tcPr>
            <w:tcW w:w="1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6DDA94" w14:textId="76607D19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74FA">
              <w:rPr>
                <w:rFonts w:ascii="Arial" w:hAnsi="Arial" w:cs="Arial"/>
                <w:sz w:val="16"/>
                <w:szCs w:val="16"/>
              </w:rPr>
              <w:t>40, 55, 61, 75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4EF6736" w14:textId="64AB2F02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GP = </w:t>
            </w:r>
            <w:r w:rsidR="00E4047F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1672F1E" w14:textId="47685725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 = 1</w:t>
            </w:r>
          </w:p>
        </w:tc>
        <w:tc>
          <w:tcPr>
            <w:tcW w:w="1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E875316" w14:textId="521A78F7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None</w:t>
            </w:r>
          </w:p>
        </w:tc>
      </w:tr>
      <w:tr w:rsidR="008055DD" w14:paraId="5FAD7F55" w14:textId="77777777" w:rsidTr="003A63A7">
        <w:trPr>
          <w:gridAfter w:val="3"/>
          <w:wAfter w:w="4581" w:type="dxa"/>
          <w:trHeight w:hRule="exact" w:val="780"/>
        </w:trPr>
        <w:tc>
          <w:tcPr>
            <w:tcW w:w="1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337973D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57" w:line="213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Senior</w:t>
            </w:r>
          </w:p>
          <w:p w14:paraId="66B1EB94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3" w:after="41" w:line="213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Management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A78699" w14:textId="59F793DB" w:rsidR="008055DD" w:rsidRPr="00310C37" w:rsidRDefault="001B74FA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8B18D9" w14:textId="22A79FEB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=</w:t>
            </w:r>
            <w:r w:rsidR="001B74FA">
              <w:rPr>
                <w:rFonts w:ascii="Arial" w:hAnsi="Arial" w:cs="Arial"/>
                <w:sz w:val="16"/>
                <w:szCs w:val="16"/>
              </w:rPr>
              <w:t xml:space="preserve"> 3%</w:t>
            </w:r>
          </w:p>
          <w:p w14:paraId="0F2E9C54" w14:textId="30B1D69A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= </w:t>
            </w:r>
            <w:r w:rsidR="001B74FA">
              <w:rPr>
                <w:rFonts w:ascii="Arial" w:hAnsi="Arial" w:cs="Arial"/>
                <w:sz w:val="16"/>
                <w:szCs w:val="16"/>
              </w:rPr>
              <w:t>9%</w:t>
            </w:r>
          </w:p>
          <w:p w14:paraId="7FE382C1" w14:textId="7A5EAE36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= </w:t>
            </w:r>
            <w:r w:rsidR="001B74FA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A083783" w14:textId="17F68179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= </w:t>
            </w:r>
            <w:r w:rsidR="001B74FA">
              <w:rPr>
                <w:rFonts w:ascii="Arial" w:hAnsi="Arial" w:cs="Arial"/>
                <w:sz w:val="16"/>
                <w:szCs w:val="16"/>
              </w:rPr>
              <w:t>76.6%</w:t>
            </w:r>
          </w:p>
          <w:p w14:paraId="561C2AE3" w14:textId="7734DD4D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= </w:t>
            </w:r>
            <w:r w:rsidR="001B74FA">
              <w:rPr>
                <w:rFonts w:ascii="Arial" w:hAnsi="Arial" w:cs="Arial"/>
                <w:sz w:val="16"/>
                <w:szCs w:val="16"/>
              </w:rPr>
              <w:t>23.4%</w:t>
            </w:r>
          </w:p>
        </w:tc>
        <w:tc>
          <w:tcPr>
            <w:tcW w:w="1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53044C" w14:textId="421AD400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– 3</w:t>
            </w:r>
            <w:r w:rsidR="005C2E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1B74FA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A710C28" w14:textId="376BE0BF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– 55: </w:t>
            </w:r>
            <w:r w:rsidR="001B74FA">
              <w:rPr>
                <w:rFonts w:ascii="Arial" w:hAnsi="Arial" w:cs="Arial"/>
                <w:sz w:val="16"/>
                <w:szCs w:val="16"/>
              </w:rPr>
              <w:t>47</w:t>
            </w:r>
          </w:p>
          <w:p w14:paraId="11A61B36" w14:textId="66D3B2E6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&gt;55:  </w:t>
            </w:r>
            <w:r w:rsidR="001B74F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6C19762" w14:textId="5917FF27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GP = </w:t>
            </w:r>
            <w:r w:rsidR="001B74FA">
              <w:rPr>
                <w:rFonts w:ascii="Arial" w:hAnsi="Arial" w:cs="Arial"/>
                <w:sz w:val="16"/>
                <w:szCs w:val="16"/>
              </w:rPr>
              <w:t>56</w:t>
            </w:r>
          </w:p>
          <w:p w14:paraId="7327E5DB" w14:textId="22D9C559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WC = </w:t>
            </w:r>
            <w:r w:rsidR="001B74FA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137972A3" w14:textId="1774BE7A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KZN = </w:t>
            </w:r>
            <w:r w:rsidR="001B74F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C6EAACE" w14:textId="74BC0B4F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MP = </w:t>
            </w:r>
            <w:r w:rsidR="001B74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C9B5F8D" w14:textId="35E91062" w:rsidR="008055DD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None</w:t>
            </w:r>
          </w:p>
        </w:tc>
      </w:tr>
      <w:tr w:rsidR="008055DD" w14:paraId="50F6F692" w14:textId="77777777" w:rsidTr="003A63A7">
        <w:trPr>
          <w:gridAfter w:val="3"/>
          <w:wAfter w:w="4581" w:type="dxa"/>
          <w:trHeight w:hRule="exact" w:val="989"/>
        </w:trPr>
        <w:tc>
          <w:tcPr>
            <w:tcW w:w="1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DFADB4A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57" w:line="213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Middle</w:t>
            </w:r>
          </w:p>
          <w:p w14:paraId="3BBB5F94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3" w:after="32" w:line="213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Management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E4E855D" w14:textId="69E78E24" w:rsidR="008055DD" w:rsidRPr="00310C37" w:rsidRDefault="001B74FA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A14021" w14:textId="2D434E48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1B74FA">
              <w:rPr>
                <w:rFonts w:ascii="Arial" w:hAnsi="Arial" w:cs="Arial"/>
                <w:sz w:val="16"/>
                <w:szCs w:val="16"/>
              </w:rPr>
              <w:t>11%</w:t>
            </w:r>
          </w:p>
          <w:p w14:paraId="6335286D" w14:textId="6BD9705A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= </w:t>
            </w:r>
            <w:r w:rsidR="001B74FA">
              <w:rPr>
                <w:rFonts w:ascii="Arial" w:hAnsi="Arial" w:cs="Arial"/>
                <w:sz w:val="16"/>
                <w:szCs w:val="16"/>
              </w:rPr>
              <w:t>19%</w:t>
            </w:r>
          </w:p>
          <w:p w14:paraId="455EF709" w14:textId="2749092F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= </w:t>
            </w:r>
            <w:r w:rsidR="001B74FA"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6CD855" w14:textId="6BF4939A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= </w:t>
            </w:r>
            <w:r w:rsidR="001B74FA">
              <w:rPr>
                <w:rFonts w:ascii="Arial" w:hAnsi="Arial" w:cs="Arial"/>
                <w:sz w:val="16"/>
                <w:szCs w:val="16"/>
              </w:rPr>
              <w:t>48%</w:t>
            </w:r>
          </w:p>
          <w:p w14:paraId="6737DB39" w14:textId="7228329A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= </w:t>
            </w:r>
            <w:r w:rsidR="001B74FA">
              <w:rPr>
                <w:rFonts w:ascii="Arial" w:hAnsi="Arial" w:cs="Arial"/>
                <w:sz w:val="16"/>
                <w:szCs w:val="16"/>
              </w:rPr>
              <w:t>52%</w:t>
            </w:r>
          </w:p>
        </w:tc>
        <w:tc>
          <w:tcPr>
            <w:tcW w:w="1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482970" w14:textId="45750107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– 3</w:t>
            </w:r>
            <w:r w:rsidR="005C2E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B74FA">
              <w:rPr>
                <w:rFonts w:ascii="Arial" w:hAnsi="Arial" w:cs="Arial"/>
                <w:sz w:val="16"/>
                <w:szCs w:val="16"/>
              </w:rPr>
              <w:t xml:space="preserve">  19</w:t>
            </w:r>
          </w:p>
          <w:p w14:paraId="0FE4F181" w14:textId="0C8D2E39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– 55</w:t>
            </w:r>
            <w:r w:rsidR="009C3117">
              <w:rPr>
                <w:rFonts w:ascii="Arial" w:hAnsi="Arial" w:cs="Arial"/>
                <w:sz w:val="16"/>
                <w:szCs w:val="16"/>
              </w:rPr>
              <w:t>:</w:t>
            </w:r>
            <w:r w:rsidR="001B74FA">
              <w:rPr>
                <w:rFonts w:ascii="Arial" w:hAnsi="Arial" w:cs="Arial"/>
                <w:sz w:val="16"/>
                <w:szCs w:val="16"/>
              </w:rPr>
              <w:t xml:space="preserve">  94</w:t>
            </w:r>
          </w:p>
          <w:p w14:paraId="64E21A6F" w14:textId="2B38E8B7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&gt;55: </w:t>
            </w:r>
            <w:r w:rsidR="001B74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9125D0" w14:textId="5D04AB55" w:rsidR="008055DD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GP = </w:t>
            </w:r>
            <w:r w:rsidR="001B74FA">
              <w:rPr>
                <w:rFonts w:ascii="Arial" w:hAnsi="Arial" w:cs="Arial"/>
                <w:sz w:val="16"/>
                <w:szCs w:val="16"/>
              </w:rPr>
              <w:t>98</w:t>
            </w:r>
          </w:p>
          <w:p w14:paraId="2B3B38A0" w14:textId="364260C7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WC = </w:t>
            </w:r>
            <w:r w:rsidR="001B74FA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65398D5C" w14:textId="6033CCF7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KZN = </w:t>
            </w:r>
            <w:r w:rsidR="001B74FA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C45DE60" w14:textId="06913C46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LP = </w:t>
            </w:r>
            <w:r w:rsidR="001B74FA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11CF069" w14:textId="0CC1F45E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MP = </w:t>
            </w:r>
            <w:r w:rsidR="001B74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E3FCF0C" w14:textId="34236F6A" w:rsidR="00310C37" w:rsidRPr="00310C37" w:rsidRDefault="001B74FA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310C37" w14:paraId="469EC4F0" w14:textId="77777777" w:rsidTr="003A63A7">
        <w:trPr>
          <w:gridAfter w:val="3"/>
          <w:wAfter w:w="4581" w:type="dxa"/>
          <w:trHeight w:hRule="exact" w:val="1003"/>
        </w:trPr>
        <w:tc>
          <w:tcPr>
            <w:tcW w:w="1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5E1881" w14:textId="77777777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spacing w:before="53" w:line="213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Junior</w:t>
            </w:r>
          </w:p>
          <w:p w14:paraId="0DDEE20F" w14:textId="77777777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spacing w:before="7" w:after="37" w:line="213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Management</w:t>
            </w:r>
          </w:p>
        </w:tc>
        <w:tc>
          <w:tcPr>
            <w:tcW w:w="1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932115" w14:textId="2769871B" w:rsidR="00310C37" w:rsidRPr="00310C37" w:rsidRDefault="001B74FA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13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186D25C" w14:textId="179C3E90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1B74FA">
              <w:rPr>
                <w:rFonts w:ascii="Arial" w:hAnsi="Arial" w:cs="Arial"/>
                <w:sz w:val="16"/>
                <w:szCs w:val="16"/>
              </w:rPr>
              <w:t>31%</w:t>
            </w:r>
          </w:p>
          <w:p w14:paraId="13AF2794" w14:textId="0E63CA8A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= </w:t>
            </w:r>
            <w:r w:rsidR="001B74FA">
              <w:rPr>
                <w:rFonts w:ascii="Arial" w:hAnsi="Arial" w:cs="Arial"/>
                <w:sz w:val="16"/>
                <w:szCs w:val="16"/>
              </w:rPr>
              <w:t>25%</w:t>
            </w:r>
          </w:p>
          <w:p w14:paraId="3968EEFB" w14:textId="575B818C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= </w:t>
            </w:r>
            <w:r w:rsidR="001B74F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8CBA24" w14:textId="526C1C62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= </w:t>
            </w:r>
            <w:r w:rsidR="001B74FA">
              <w:rPr>
                <w:rFonts w:ascii="Arial" w:hAnsi="Arial" w:cs="Arial"/>
                <w:sz w:val="16"/>
                <w:szCs w:val="16"/>
              </w:rPr>
              <w:t>56%</w:t>
            </w:r>
          </w:p>
          <w:p w14:paraId="09A4F08C" w14:textId="238E38D8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= </w:t>
            </w:r>
            <w:r w:rsidR="001B74FA">
              <w:rPr>
                <w:rFonts w:ascii="Arial" w:hAnsi="Arial" w:cs="Arial"/>
                <w:sz w:val="16"/>
                <w:szCs w:val="16"/>
              </w:rPr>
              <w:t>44%</w:t>
            </w:r>
          </w:p>
        </w:tc>
        <w:tc>
          <w:tcPr>
            <w:tcW w:w="1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18149AC" w14:textId="1AF4A704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– 3</w:t>
            </w:r>
            <w:r w:rsidR="005C2E0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B74FA">
              <w:rPr>
                <w:rFonts w:ascii="Arial" w:hAnsi="Arial" w:cs="Arial"/>
                <w:sz w:val="16"/>
                <w:szCs w:val="16"/>
              </w:rPr>
              <w:t>499</w:t>
            </w:r>
          </w:p>
          <w:p w14:paraId="17F42D45" w14:textId="4D8115E2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– 55:  </w:t>
            </w:r>
            <w:r w:rsidR="001B74FA">
              <w:rPr>
                <w:rFonts w:ascii="Arial" w:hAnsi="Arial" w:cs="Arial"/>
                <w:sz w:val="16"/>
                <w:szCs w:val="16"/>
              </w:rPr>
              <w:t>1116</w:t>
            </w:r>
          </w:p>
          <w:p w14:paraId="17ACEAC7" w14:textId="33EF6092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&gt;55:  </w:t>
            </w:r>
            <w:r w:rsidR="001B74F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110260D" w14:textId="61A58AB6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GP = </w:t>
            </w:r>
            <w:r w:rsidR="005749FA">
              <w:rPr>
                <w:rFonts w:ascii="Arial" w:hAnsi="Arial" w:cs="Arial"/>
                <w:sz w:val="16"/>
                <w:szCs w:val="16"/>
              </w:rPr>
              <w:t>1142</w:t>
            </w:r>
          </w:p>
          <w:p w14:paraId="71561365" w14:textId="0DD2F3B7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WC = </w:t>
            </w:r>
            <w:r w:rsidR="005749FA">
              <w:rPr>
                <w:rFonts w:ascii="Arial" w:hAnsi="Arial" w:cs="Arial"/>
                <w:sz w:val="16"/>
                <w:szCs w:val="16"/>
              </w:rPr>
              <w:t>301</w:t>
            </w:r>
          </w:p>
          <w:p w14:paraId="717D373D" w14:textId="4A830D9C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KZN = </w:t>
            </w:r>
            <w:r w:rsidR="005749FA">
              <w:rPr>
                <w:rFonts w:ascii="Arial" w:hAnsi="Arial" w:cs="Arial"/>
                <w:sz w:val="16"/>
                <w:szCs w:val="16"/>
              </w:rPr>
              <w:t>250</w:t>
            </w:r>
          </w:p>
          <w:p w14:paraId="2ADB9A84" w14:textId="4E1B8679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LP = </w:t>
            </w:r>
            <w:r w:rsidR="005749FA">
              <w:rPr>
                <w:rFonts w:ascii="Arial" w:hAnsi="Arial" w:cs="Arial"/>
                <w:sz w:val="16"/>
                <w:szCs w:val="16"/>
              </w:rPr>
              <w:t>49</w:t>
            </w:r>
          </w:p>
          <w:p w14:paraId="5FB78572" w14:textId="264AD4FE" w:rsidR="005C2E0B" w:rsidRPr="00310C37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MP = </w:t>
            </w:r>
          </w:p>
        </w:tc>
        <w:tc>
          <w:tcPr>
            <w:tcW w:w="1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DA56A4" w14:textId="48D3E2FE" w:rsid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= </w:t>
            </w:r>
            <w:r w:rsidR="005749FA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E874640" w14:textId="03B80DEF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= </w:t>
            </w:r>
            <w:r w:rsidR="005749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10C37" w14:paraId="4A7D3849" w14:textId="0528FA75" w:rsidTr="003A63A7">
        <w:trPr>
          <w:trHeight w:hRule="exact" w:val="312"/>
        </w:trPr>
        <w:tc>
          <w:tcPr>
            <w:tcW w:w="2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3F61429" w14:textId="52CF3ECF" w:rsidR="00310C37" w:rsidRPr="00FA522F" w:rsidRDefault="00310C37" w:rsidP="003A63A7">
            <w:pPr>
              <w:kinsoku w:val="0"/>
              <w:overflowPunct w:val="0"/>
              <w:autoSpaceDE/>
              <w:autoSpaceDN/>
              <w:adjustRightInd/>
              <w:spacing w:before="52" w:after="41" w:line="218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522F">
              <w:rPr>
                <w:rFonts w:ascii="Arial" w:hAnsi="Arial" w:cs="Arial"/>
                <w:b/>
                <w:bCs/>
                <w:sz w:val="16"/>
                <w:szCs w:val="16"/>
              </w:rPr>
              <w:t>Dividends declared</w:t>
            </w:r>
            <w:r w:rsidR="00FA522F" w:rsidRPr="00FA5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nil</w:t>
            </w:r>
          </w:p>
        </w:tc>
        <w:tc>
          <w:tcPr>
            <w:tcW w:w="70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705518" w14:textId="3B52891B" w:rsidR="00310C37" w:rsidRPr="00310C37" w:rsidRDefault="00310C3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</w:tcPr>
          <w:p w14:paraId="101D03B8" w14:textId="77777777" w:rsidR="00310C37" w:rsidRDefault="00310C37" w:rsidP="003A63A7">
            <w:pPr>
              <w:widowControl/>
              <w:autoSpaceDE/>
              <w:autoSpaceDN/>
              <w:adjustRightInd/>
              <w:ind w:firstLine="15"/>
            </w:pPr>
          </w:p>
        </w:tc>
        <w:tc>
          <w:tcPr>
            <w:tcW w:w="1527" w:type="dxa"/>
          </w:tcPr>
          <w:p w14:paraId="44245993" w14:textId="77777777" w:rsidR="00310C37" w:rsidRDefault="00310C37" w:rsidP="003A63A7">
            <w:pPr>
              <w:widowControl/>
              <w:autoSpaceDE/>
              <w:autoSpaceDN/>
              <w:adjustRightInd/>
              <w:ind w:firstLine="15"/>
            </w:pPr>
          </w:p>
        </w:tc>
        <w:tc>
          <w:tcPr>
            <w:tcW w:w="15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18D2AED" w14:textId="77777777" w:rsidR="00310C37" w:rsidRDefault="00310C37" w:rsidP="003A63A7">
            <w:pPr>
              <w:widowControl/>
              <w:autoSpaceDE/>
              <w:autoSpaceDN/>
              <w:adjustRightInd/>
              <w:ind w:firstLine="15"/>
            </w:pPr>
          </w:p>
        </w:tc>
      </w:tr>
    </w:tbl>
    <w:p w14:paraId="40E515B2" w14:textId="77777777" w:rsidR="008055DD" w:rsidRDefault="008055DD" w:rsidP="003A63A7">
      <w:pPr>
        <w:kinsoku w:val="0"/>
        <w:overflowPunct w:val="0"/>
        <w:autoSpaceDE/>
        <w:autoSpaceDN/>
        <w:adjustRightInd/>
        <w:spacing w:after="452" w:line="20" w:lineRule="exact"/>
        <w:ind w:right="1013" w:firstLine="15"/>
        <w:textAlignment w:val="baseline"/>
        <w:rPr>
          <w:sz w:val="24"/>
          <w:szCs w:val="24"/>
        </w:rPr>
      </w:pPr>
    </w:p>
    <w:p w14:paraId="2F7E2AF3" w14:textId="77777777" w:rsidR="008055DD" w:rsidRDefault="00B70EC1" w:rsidP="003A63A7">
      <w:pPr>
        <w:numPr>
          <w:ilvl w:val="0"/>
          <w:numId w:val="1"/>
        </w:numPr>
        <w:tabs>
          <w:tab w:val="clear" w:pos="1368"/>
        </w:tabs>
        <w:kinsoku w:val="0"/>
        <w:overflowPunct w:val="0"/>
        <w:autoSpaceDE/>
        <w:autoSpaceDN/>
        <w:adjustRightInd/>
        <w:spacing w:before="1" w:line="229" w:lineRule="exact"/>
        <w:ind w:left="0" w:firstLine="15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SKILLS DEVELOPMENT</w:t>
      </w:r>
    </w:p>
    <w:p w14:paraId="16428B97" w14:textId="77777777" w:rsidR="008055DD" w:rsidRDefault="00B70EC1" w:rsidP="003A63A7">
      <w:pPr>
        <w:kinsoku w:val="0"/>
        <w:overflowPunct w:val="0"/>
        <w:autoSpaceDE/>
        <w:autoSpaceDN/>
        <w:adjustRightInd/>
        <w:spacing w:before="246" w:after="218" w:line="230" w:lineRule="exact"/>
        <w:ind w:firstLine="1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Provide number of black persons trained by providing relevant information as follows: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57"/>
        <w:gridCol w:w="1421"/>
        <w:gridCol w:w="1022"/>
        <w:gridCol w:w="1493"/>
        <w:gridCol w:w="1109"/>
        <w:gridCol w:w="1080"/>
        <w:gridCol w:w="1118"/>
      </w:tblGrid>
      <w:tr w:rsidR="008055DD" w14:paraId="4DB2F007" w14:textId="77777777" w:rsidTr="003A63A7">
        <w:trPr>
          <w:trHeight w:hRule="exact" w:val="1104"/>
        </w:trPr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F1D522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858" w:line="218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Categories</w:t>
            </w:r>
          </w:p>
        </w:tc>
        <w:tc>
          <w:tcPr>
            <w:tcW w:w="1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8A3273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421" w:line="218" w:lineRule="exact"/>
              <w:ind w:firstLine="15"/>
              <w:jc w:val="center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for each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category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BE28FD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108" w:firstLine="15"/>
              <w:textAlignment w:val="baseline"/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Race classification (indicate nr in terms of A, C &amp; I)</w:t>
            </w:r>
          </w:p>
        </w:tc>
        <w:tc>
          <w:tcPr>
            <w:tcW w:w="1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7374921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144" w:firstLine="15"/>
              <w:textAlignment w:val="baseline"/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Gender (indicate nr in terms of F &amp; M)</w:t>
            </w:r>
          </w:p>
        </w:tc>
        <w:tc>
          <w:tcPr>
            <w:tcW w:w="1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FD3AF3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205" w:line="218" w:lineRule="exact"/>
              <w:ind w:right="144" w:firstLine="15"/>
              <w:textAlignment w:val="baseline"/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Age (provide nr in chronological order)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CB4C74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144" w:firstLine="15"/>
              <w:textAlignment w:val="baseline"/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Location (indicate nr in each Province)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40BF40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right="108"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Disability (indicate nr in terms of F &amp; M)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F5F488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642" w:line="218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Value thereof</w:t>
            </w:r>
          </w:p>
        </w:tc>
      </w:tr>
      <w:tr w:rsidR="008055DD" w14:paraId="1EEC36DA" w14:textId="77777777" w:rsidTr="003A63A7">
        <w:trPr>
          <w:trHeight w:hRule="exact" w:val="732"/>
        </w:trPr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AF2896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58" w:line="213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Black</w:t>
            </w:r>
          </w:p>
          <w:p w14:paraId="2EB4FFD9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3" w:after="36" w:line="213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employees</w:t>
            </w:r>
          </w:p>
        </w:tc>
        <w:tc>
          <w:tcPr>
            <w:tcW w:w="1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0C7FD3F" w14:textId="0E4AE561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C2E0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855F7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602B11E" w14:textId="351EF123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3855F7">
              <w:rPr>
                <w:rFonts w:ascii="Arial" w:hAnsi="Arial" w:cs="Arial"/>
                <w:sz w:val="16"/>
                <w:szCs w:val="16"/>
              </w:rPr>
              <w:t>1412</w:t>
            </w:r>
          </w:p>
          <w:p w14:paraId="5ED3E695" w14:textId="70F57219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= </w:t>
            </w:r>
            <w:r w:rsidR="003855F7">
              <w:rPr>
                <w:rFonts w:ascii="Arial" w:hAnsi="Arial" w:cs="Arial"/>
                <w:sz w:val="16"/>
                <w:szCs w:val="16"/>
              </w:rPr>
              <w:t>724</w:t>
            </w:r>
          </w:p>
          <w:p w14:paraId="434B5CC9" w14:textId="09D5F8DB" w:rsidR="005C2E0B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= </w:t>
            </w:r>
            <w:r w:rsidR="003855F7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77D257" w14:textId="4ECEBAA8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 = </w:t>
            </w:r>
            <w:r w:rsidR="003855F7">
              <w:rPr>
                <w:rFonts w:ascii="Arial" w:hAnsi="Arial" w:cs="Arial"/>
                <w:sz w:val="16"/>
                <w:szCs w:val="16"/>
              </w:rPr>
              <w:t>1634</w:t>
            </w:r>
          </w:p>
          <w:p w14:paraId="3D337172" w14:textId="1BE67B60" w:rsidR="005C2E0B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F = </w:t>
            </w:r>
            <w:r w:rsidR="003855F7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CD4A83" w14:textId="2D278032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– 34: </w:t>
            </w:r>
            <w:r w:rsidR="003855F7">
              <w:rPr>
                <w:rFonts w:ascii="Arial" w:hAnsi="Arial" w:cs="Arial"/>
                <w:sz w:val="16"/>
                <w:szCs w:val="16"/>
              </w:rPr>
              <w:t>1895</w:t>
            </w:r>
          </w:p>
          <w:p w14:paraId="7135B80B" w14:textId="4EE5E891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– 55: </w:t>
            </w:r>
            <w:r w:rsidR="003855F7">
              <w:rPr>
                <w:rFonts w:ascii="Arial" w:hAnsi="Arial" w:cs="Arial"/>
                <w:sz w:val="16"/>
                <w:szCs w:val="16"/>
              </w:rPr>
              <w:t>434</w:t>
            </w:r>
          </w:p>
          <w:p w14:paraId="799407DD" w14:textId="623EFE5C" w:rsidR="005C2E0B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&gt;55: </w:t>
            </w:r>
            <w:r w:rsidR="003855F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949CB9D" w14:textId="11B94455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GP: </w:t>
            </w:r>
            <w:r w:rsidR="003855F7">
              <w:rPr>
                <w:rFonts w:ascii="Arial" w:hAnsi="Arial" w:cs="Arial"/>
                <w:sz w:val="16"/>
                <w:szCs w:val="16"/>
              </w:rPr>
              <w:t>1343</w:t>
            </w:r>
          </w:p>
          <w:p w14:paraId="19B9B1D5" w14:textId="07E31C04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WC:</w:t>
            </w:r>
            <w:r w:rsidR="003855F7">
              <w:rPr>
                <w:rFonts w:ascii="Arial" w:hAnsi="Arial" w:cs="Arial"/>
                <w:sz w:val="16"/>
                <w:szCs w:val="16"/>
              </w:rPr>
              <w:t>963</w:t>
            </w:r>
          </w:p>
          <w:p w14:paraId="3305271C" w14:textId="2AE80183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KZN: </w:t>
            </w:r>
            <w:r w:rsidR="003855F7"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1C9F6B2A" w14:textId="7D4EA572" w:rsidR="003855F7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MP:</w:t>
            </w:r>
            <w:r w:rsidR="003855F7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7F6CE7C6" w14:textId="1004A0F4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FEA73D" w14:textId="033766BC" w:rsidR="003855F7" w:rsidRPr="005C2E0B" w:rsidRDefault="003855F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2FA97DD" w14:textId="638B39D9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4A62B609" w14:textId="21A27CDE" w:rsidR="005C2E0B" w:rsidRPr="005C2E0B" w:rsidRDefault="003855F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7EE602B" w14:textId="2E365A96" w:rsidR="008055DD" w:rsidRPr="005C2E0B" w:rsidRDefault="00864577" w:rsidP="003855F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R48099638</w:t>
            </w:r>
          </w:p>
        </w:tc>
      </w:tr>
      <w:tr w:rsidR="008055DD" w14:paraId="76976F71" w14:textId="77777777" w:rsidTr="003A63A7">
        <w:trPr>
          <w:trHeight w:hRule="exact" w:val="965"/>
        </w:trPr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010BE1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55" w:after="37" w:line="217" w:lineRule="exact"/>
              <w:ind w:right="144" w:firstLine="15"/>
              <w:textAlignment w:val="baseline"/>
              <w:rPr>
                <w:rFonts w:ascii="Arial" w:hAnsi="Arial" w:cs="Arial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spacing w:val="-3"/>
                <w:sz w:val="19"/>
                <w:szCs w:val="19"/>
              </w:rPr>
              <w:lastRenderedPageBreak/>
              <w:t>Black People on internships, apprenticeship, learnership</w:t>
            </w:r>
          </w:p>
        </w:tc>
        <w:tc>
          <w:tcPr>
            <w:tcW w:w="1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E31A9E8" w14:textId="6C5631B3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C1EC8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91DABC" w14:textId="495C8DE9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3C1EC8">
              <w:rPr>
                <w:rFonts w:ascii="Arial" w:hAnsi="Arial" w:cs="Arial"/>
                <w:sz w:val="16"/>
                <w:szCs w:val="16"/>
              </w:rPr>
              <w:t>388</w:t>
            </w:r>
          </w:p>
          <w:p w14:paraId="16811FDD" w14:textId="41D76401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= </w:t>
            </w:r>
            <w:r w:rsidR="003C1EC8">
              <w:rPr>
                <w:rFonts w:ascii="Arial" w:hAnsi="Arial" w:cs="Arial"/>
                <w:sz w:val="16"/>
                <w:szCs w:val="16"/>
              </w:rPr>
              <w:t>142</w:t>
            </w:r>
          </w:p>
          <w:p w14:paraId="424FE3BA" w14:textId="30F2B2BA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= </w:t>
            </w:r>
            <w:r w:rsidR="003C1EC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E79B3D" w14:textId="732943EF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 = </w:t>
            </w:r>
            <w:r w:rsidR="003C1EC8">
              <w:rPr>
                <w:rFonts w:ascii="Arial" w:hAnsi="Arial" w:cs="Arial"/>
                <w:sz w:val="16"/>
                <w:szCs w:val="16"/>
              </w:rPr>
              <w:t>349</w:t>
            </w:r>
          </w:p>
          <w:p w14:paraId="0DE02420" w14:textId="67144CC4" w:rsidR="005C2E0B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F = </w:t>
            </w:r>
            <w:r w:rsidR="003C1EC8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6B6B9BF" w14:textId="507BA3BF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– 34:</w:t>
            </w:r>
            <w:r w:rsidR="003C1EC8">
              <w:rPr>
                <w:rFonts w:ascii="Arial" w:hAnsi="Arial" w:cs="Arial"/>
                <w:sz w:val="16"/>
                <w:szCs w:val="16"/>
              </w:rPr>
              <w:t>424</w:t>
            </w:r>
          </w:p>
          <w:p w14:paraId="7B00992B" w14:textId="6CEACE58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– 55: </w:t>
            </w:r>
            <w:r w:rsidR="003C1EC8">
              <w:rPr>
                <w:rFonts w:ascii="Arial" w:hAnsi="Arial" w:cs="Arial"/>
                <w:sz w:val="16"/>
                <w:szCs w:val="16"/>
              </w:rPr>
              <w:t>128</w:t>
            </w:r>
          </w:p>
          <w:p w14:paraId="6AD69306" w14:textId="41BD828F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&gt;55: </w:t>
            </w:r>
            <w:r w:rsidR="003C1E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1A94A2F" w14:textId="28FA8BDE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GP: </w:t>
            </w:r>
            <w:r w:rsidR="003C1EC8">
              <w:rPr>
                <w:rFonts w:ascii="Arial" w:hAnsi="Arial" w:cs="Arial"/>
                <w:sz w:val="16"/>
                <w:szCs w:val="16"/>
              </w:rPr>
              <w:t>2</w:t>
            </w:r>
            <w:r w:rsidR="003F4F53">
              <w:rPr>
                <w:rFonts w:ascii="Arial" w:hAnsi="Arial" w:cs="Arial"/>
                <w:sz w:val="16"/>
                <w:szCs w:val="16"/>
              </w:rPr>
              <w:t>91</w:t>
            </w:r>
          </w:p>
          <w:p w14:paraId="14FC21A6" w14:textId="188888BB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WC: </w:t>
            </w:r>
            <w:r w:rsidR="003F4F53">
              <w:rPr>
                <w:rFonts w:ascii="Arial" w:hAnsi="Arial" w:cs="Arial"/>
                <w:sz w:val="16"/>
                <w:szCs w:val="16"/>
              </w:rPr>
              <w:t>254</w:t>
            </w:r>
          </w:p>
          <w:p w14:paraId="44D33E3F" w14:textId="3245C9DA" w:rsidR="005C2E0B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KZN: </w:t>
            </w:r>
            <w:r w:rsidR="003C1E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07D478" w14:textId="2A90C92A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B6BB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6EFAC8" w14:textId="28861524" w:rsidR="008055DD" w:rsidRPr="005C2E0B" w:rsidRDefault="00864577" w:rsidP="005B6BB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R25321243</w:t>
            </w:r>
          </w:p>
        </w:tc>
      </w:tr>
      <w:tr w:rsidR="008055DD" w14:paraId="7A849A7C" w14:textId="77777777" w:rsidTr="003A63A7">
        <w:trPr>
          <w:trHeight w:hRule="exact" w:val="639"/>
        </w:trPr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A9B4960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54" w:after="41" w:line="216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Unemployed black people</w:t>
            </w:r>
          </w:p>
        </w:tc>
        <w:tc>
          <w:tcPr>
            <w:tcW w:w="1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5AB414" w14:textId="7A7DB1AF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446D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BB8496" w14:textId="2C1B7A44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87446D">
              <w:rPr>
                <w:rFonts w:ascii="Arial" w:hAnsi="Arial" w:cs="Arial"/>
                <w:sz w:val="16"/>
                <w:szCs w:val="16"/>
              </w:rPr>
              <w:t>1</w:t>
            </w:r>
            <w:r w:rsidR="00864577"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6FDA5D9C" w14:textId="37BC7330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= </w:t>
            </w:r>
            <w:r w:rsidR="00864577"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0CBB32B1" w14:textId="360D5761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=</w:t>
            </w:r>
            <w:r w:rsidR="008645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87BDBF" w14:textId="4B832EBA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 = </w:t>
            </w:r>
            <w:r w:rsidR="00864577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04947876" w14:textId="79AEDCAD" w:rsidR="005C2E0B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F = </w:t>
            </w:r>
            <w:r w:rsidR="00864577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F5E540" w14:textId="4293E687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– 34: </w:t>
            </w:r>
            <w:r w:rsidR="00864577">
              <w:rPr>
                <w:rFonts w:ascii="Arial" w:hAnsi="Arial" w:cs="Arial"/>
                <w:sz w:val="16"/>
                <w:szCs w:val="16"/>
              </w:rPr>
              <w:t>188</w:t>
            </w:r>
          </w:p>
          <w:p w14:paraId="6D68B844" w14:textId="6F36E571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– 55: </w:t>
            </w:r>
            <w:r w:rsidR="005B6BB4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EDDF745" w14:textId="69DD70A2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&gt;55: </w:t>
            </w:r>
            <w:r w:rsidR="005B6B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77ADE5" w14:textId="5E2304B1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GP: </w:t>
            </w:r>
            <w:r w:rsidR="00864577">
              <w:rPr>
                <w:rFonts w:ascii="Arial" w:hAnsi="Arial" w:cs="Arial"/>
                <w:sz w:val="16"/>
                <w:szCs w:val="16"/>
              </w:rPr>
              <w:t>123</w:t>
            </w:r>
          </w:p>
          <w:p w14:paraId="499A0DB7" w14:textId="15AB9163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WC:</w:t>
            </w:r>
            <w:r w:rsidR="00864577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63F8F2" w14:textId="71F536D0" w:rsidR="005C2E0B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KZN: </w:t>
            </w:r>
            <w:r w:rsidR="008645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A521E72" w14:textId="1073F65B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6457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670702" w14:textId="36B51B6E" w:rsidR="008055DD" w:rsidRPr="005C2E0B" w:rsidRDefault="0086457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R12845362</w:t>
            </w:r>
          </w:p>
        </w:tc>
      </w:tr>
      <w:tr w:rsidR="008055DD" w14:paraId="52FF77E5" w14:textId="77777777" w:rsidTr="003A63A7">
        <w:trPr>
          <w:trHeight w:hRule="exact" w:val="533"/>
        </w:trPr>
        <w:tc>
          <w:tcPr>
            <w:tcW w:w="1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C27812E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before="46" w:after="46" w:line="220" w:lineRule="exact"/>
              <w:ind w:firstLine="15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Black people absorbed</w:t>
            </w:r>
          </w:p>
        </w:tc>
        <w:tc>
          <w:tcPr>
            <w:tcW w:w="11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939E8D" w14:textId="26494F8E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53B1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6297182" w14:textId="229F6112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C53B15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3EF4509C" w14:textId="23C2F0EA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= </w:t>
            </w:r>
            <w:r w:rsidR="00C53B15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4363CB9" w14:textId="53489D2F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=</w:t>
            </w:r>
            <w:r w:rsidR="00C53B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845F09" w14:textId="6B93577F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M = </w:t>
            </w:r>
            <w:r w:rsidR="00C53B15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7FC45334" w14:textId="221DA73B" w:rsidR="005C2E0B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F = </w:t>
            </w:r>
            <w:r w:rsidR="00C53B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3A3BB8" w14:textId="58FA6A6D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– 34: </w:t>
            </w:r>
            <w:r w:rsidR="00C53B15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511D9D0" w14:textId="5C7F248E" w:rsid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– 55: 0</w:t>
            </w:r>
          </w:p>
          <w:p w14:paraId="29B8F577" w14:textId="6023F007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&gt;55: 0</w:t>
            </w:r>
          </w:p>
        </w:tc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F43AD9" w14:textId="45A394CC" w:rsidR="008055DD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GP: </w:t>
            </w:r>
            <w:r w:rsidR="00C53B15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37ADAE92" w14:textId="495B7126" w:rsidR="005C2E0B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WC: </w:t>
            </w:r>
            <w:r w:rsidR="00C53B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D0EF6CD" w14:textId="436F4409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B6BB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21ECF31" w14:textId="280B47B9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</w:tbl>
    <w:p w14:paraId="2DA77804" w14:textId="77777777" w:rsidR="008055DD" w:rsidRDefault="008055DD" w:rsidP="003A63A7">
      <w:pPr>
        <w:kinsoku w:val="0"/>
        <w:overflowPunct w:val="0"/>
        <w:autoSpaceDE/>
        <w:autoSpaceDN/>
        <w:adjustRightInd/>
        <w:spacing w:after="769" w:line="20" w:lineRule="exact"/>
        <w:ind w:right="1013" w:firstLine="15"/>
        <w:textAlignment w:val="baseline"/>
        <w:rPr>
          <w:sz w:val="24"/>
          <w:szCs w:val="24"/>
        </w:rPr>
      </w:pPr>
    </w:p>
    <w:p w14:paraId="124BAA6C" w14:textId="3A262FC6" w:rsidR="008055DD" w:rsidRDefault="005C2E0B" w:rsidP="003A63A7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6" w:line="230" w:lineRule="exact"/>
        <w:ind w:left="0" w:firstLine="15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B70EC1">
        <w:rPr>
          <w:rFonts w:ascii="Arial" w:hAnsi="Arial" w:cs="Arial"/>
          <w:b/>
          <w:bCs/>
        </w:rPr>
        <w:t>NTERPRISE AND SUPPLIER DEVELOPMENT</w:t>
      </w:r>
    </w:p>
    <w:p w14:paraId="7BD5BBC9" w14:textId="77777777" w:rsidR="008055DD" w:rsidRDefault="00B70EC1" w:rsidP="003A63A7">
      <w:pPr>
        <w:kinsoku w:val="0"/>
        <w:overflowPunct w:val="0"/>
        <w:autoSpaceDE/>
        <w:autoSpaceDN/>
        <w:adjustRightInd/>
        <w:spacing w:before="238" w:after="221" w:line="230" w:lineRule="exact"/>
        <w:ind w:firstLine="1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Number of enterprise and supplier development beneficiaries and value thereof by providing relevant information below: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720"/>
        <w:gridCol w:w="288"/>
        <w:gridCol w:w="1008"/>
        <w:gridCol w:w="715"/>
        <w:gridCol w:w="358"/>
        <w:gridCol w:w="938"/>
        <w:gridCol w:w="715"/>
        <w:gridCol w:w="293"/>
        <w:gridCol w:w="1003"/>
        <w:gridCol w:w="720"/>
        <w:gridCol w:w="288"/>
        <w:gridCol w:w="1008"/>
        <w:gridCol w:w="1013"/>
      </w:tblGrid>
      <w:tr w:rsidR="008055DD" w:rsidRPr="003A63A7" w14:paraId="5C72C1AC" w14:textId="77777777" w:rsidTr="003A63A7">
        <w:trPr>
          <w:trHeight w:hRule="exact" w:val="259"/>
        </w:trPr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519203F5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720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14:paraId="69AEA43F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288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14:paraId="6BDFE159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jc w:val="center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06D4F2B8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14:paraId="3270392A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358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14:paraId="164DBC34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jc w:val="center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</w:p>
        </w:tc>
        <w:tc>
          <w:tcPr>
            <w:tcW w:w="93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F39D65B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14:paraId="28E13521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293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14:paraId="62C0052F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jc w:val="center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</w:p>
        </w:tc>
        <w:tc>
          <w:tcPr>
            <w:tcW w:w="1003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7B93BFE0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720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14:paraId="6E34F27A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%</w:t>
            </w:r>
          </w:p>
        </w:tc>
        <w:tc>
          <w:tcPr>
            <w:tcW w:w="288" w:type="dxa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14:paraId="00472723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jc w:val="center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44B52416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Value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74362693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1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Value</w:t>
            </w:r>
          </w:p>
        </w:tc>
      </w:tr>
      <w:tr w:rsidR="008055DD" w:rsidRPr="003A63A7" w14:paraId="2F1E68A9" w14:textId="77777777" w:rsidTr="003A63A7">
        <w:trPr>
          <w:trHeight w:hRule="exact" w:val="250"/>
        </w:trPr>
        <w:tc>
          <w:tcPr>
            <w:tcW w:w="10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97CCF75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</w:p>
        </w:tc>
        <w:tc>
          <w:tcPr>
            <w:tcW w:w="720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14:paraId="042F8B88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Black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2F089395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7712974A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</w:p>
        </w:tc>
        <w:tc>
          <w:tcPr>
            <w:tcW w:w="715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14:paraId="1F42DBC2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Black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62F56E47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7C947A99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</w:p>
        </w:tc>
        <w:tc>
          <w:tcPr>
            <w:tcW w:w="715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14:paraId="6730337E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Black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3F3468FA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58AC107E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of</w:t>
            </w:r>
          </w:p>
        </w:tc>
        <w:tc>
          <w:tcPr>
            <w:tcW w:w="720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14:paraId="5C018B29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Black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4244987C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5C9A98CC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thereof</w:t>
            </w:r>
          </w:p>
        </w:tc>
        <w:tc>
          <w:tcPr>
            <w:tcW w:w="1013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1E4BC73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thereof</w:t>
            </w:r>
          </w:p>
        </w:tc>
      </w:tr>
      <w:tr w:rsidR="008055DD" w:rsidRPr="003A63A7" w14:paraId="102BA6BE" w14:textId="77777777" w:rsidTr="003A63A7">
        <w:trPr>
          <w:trHeight w:hRule="exact" w:val="259"/>
        </w:trPr>
        <w:tc>
          <w:tcPr>
            <w:tcW w:w="10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CA1EFEA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6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enterpris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14:paraId="2B7DB9A7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6" w:lineRule="exact"/>
              <w:ind w:firstLine="15"/>
              <w:textAlignment w:val="baseline"/>
              <w:rPr>
                <w:rFonts w:ascii="Arial" w:hAnsi="Arial" w:cs="Arial"/>
                <w:b/>
                <w:bCs/>
                <w:spacing w:val="-22"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pacing w:val="-22"/>
                <w:sz w:val="19"/>
                <w:szCs w:val="19"/>
              </w:rPr>
              <w:t>owner-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114806C0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1337A761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6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enterpris</w:t>
            </w:r>
            <w:proofErr w:type="spellEnd"/>
          </w:p>
        </w:tc>
        <w:tc>
          <w:tcPr>
            <w:tcW w:w="715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14:paraId="591CED7B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6" w:lineRule="exact"/>
              <w:ind w:firstLine="15"/>
              <w:textAlignment w:val="baseline"/>
              <w:rPr>
                <w:rFonts w:ascii="Arial" w:hAnsi="Arial" w:cs="Arial"/>
                <w:b/>
                <w:bCs/>
                <w:spacing w:val="-23"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pacing w:val="-23"/>
                <w:sz w:val="19"/>
                <w:szCs w:val="19"/>
              </w:rPr>
              <w:t>owner-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45CF7F32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444F7023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6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supplier</w:t>
            </w:r>
          </w:p>
        </w:tc>
        <w:tc>
          <w:tcPr>
            <w:tcW w:w="715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14:paraId="368DD9CA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6" w:lineRule="exact"/>
              <w:ind w:firstLine="15"/>
              <w:textAlignment w:val="baseline"/>
              <w:rPr>
                <w:rFonts w:ascii="Arial" w:hAnsi="Arial" w:cs="Arial"/>
                <w:b/>
                <w:bCs/>
                <w:spacing w:val="-23"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pacing w:val="-23"/>
                <w:sz w:val="19"/>
                <w:szCs w:val="19"/>
              </w:rPr>
              <w:t>owner-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7AE8E382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536CFD38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6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supplier</w:t>
            </w:r>
          </w:p>
        </w:tc>
        <w:tc>
          <w:tcPr>
            <w:tcW w:w="720" w:type="dxa"/>
            <w:tcBorders>
              <w:top w:val="nil"/>
              <w:left w:val="single" w:sz="5" w:space="0" w:color="auto"/>
              <w:bottom w:val="nil"/>
              <w:right w:val="nil"/>
            </w:tcBorders>
            <w:vAlign w:val="center"/>
          </w:tcPr>
          <w:p w14:paraId="173B2516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6" w:lineRule="exact"/>
              <w:ind w:firstLine="15"/>
              <w:textAlignment w:val="baseline"/>
              <w:rPr>
                <w:rFonts w:ascii="Arial" w:hAnsi="Arial" w:cs="Arial"/>
                <w:b/>
                <w:bCs/>
                <w:spacing w:val="-23"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pacing w:val="-23"/>
                <w:sz w:val="19"/>
                <w:szCs w:val="19"/>
              </w:rPr>
              <w:t>owner-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530A8B5E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56916ED6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6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enterpri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2455F1D8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6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(supplier</w:t>
            </w:r>
          </w:p>
        </w:tc>
      </w:tr>
      <w:tr w:rsidR="008055DD" w:rsidRPr="003A63A7" w14:paraId="2155FD35" w14:textId="77777777" w:rsidTr="003A63A7">
        <w:trPr>
          <w:trHeight w:hRule="exact" w:val="1258"/>
        </w:trPr>
        <w:tc>
          <w:tcPr>
            <w:tcW w:w="10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5A86E22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2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  <w:lang w:val="it-IT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  <w:lang w:val="it-IT"/>
              </w:rPr>
              <w:t>e</w:t>
            </w:r>
          </w:p>
          <w:p w14:paraId="59960782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8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  <w:lang w:val="it-IT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  <w:lang w:val="it-IT"/>
              </w:rPr>
              <w:t>develop ment beneficia ries</w:t>
            </w:r>
          </w:p>
        </w:tc>
        <w:tc>
          <w:tcPr>
            <w:tcW w:w="720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14:paraId="6BAAFB7D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after="993" w:line="252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ship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197ECE84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0C56B35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2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  <w:lang w:val="it-IT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  <w:lang w:val="it-IT"/>
              </w:rPr>
              <w:t>e</w:t>
            </w:r>
          </w:p>
          <w:p w14:paraId="20AE8E26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8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  <w:lang w:val="it-IT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  <w:lang w:val="it-IT"/>
              </w:rPr>
              <w:t>develop ment beneficia ries</w:t>
            </w:r>
          </w:p>
        </w:tc>
        <w:tc>
          <w:tcPr>
            <w:tcW w:w="715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14:paraId="638FFCA1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after="993" w:line="252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ship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25DB8881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210726F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9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develop </w:t>
            </w: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ment</w:t>
            </w:r>
            <w:proofErr w:type="spellEnd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beneficia</w:t>
            </w:r>
            <w:proofErr w:type="spellEnd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ries</w:t>
            </w:r>
            <w:proofErr w:type="spellEnd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(EMEs)</w:t>
            </w:r>
          </w:p>
        </w:tc>
        <w:tc>
          <w:tcPr>
            <w:tcW w:w="715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14:paraId="7C0307A7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after="993" w:line="252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ship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1B499146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056EACA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49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develop </w:t>
            </w: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ment</w:t>
            </w:r>
            <w:proofErr w:type="spellEnd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beneficia</w:t>
            </w:r>
            <w:proofErr w:type="spellEnd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ries</w:t>
            </w:r>
            <w:proofErr w:type="spellEnd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(QSEs)</w:t>
            </w:r>
          </w:p>
        </w:tc>
        <w:tc>
          <w:tcPr>
            <w:tcW w:w="720" w:type="dxa"/>
            <w:tcBorders>
              <w:top w:val="nil"/>
              <w:left w:val="single" w:sz="5" w:space="0" w:color="auto"/>
              <w:bottom w:val="nil"/>
              <w:right w:val="nil"/>
            </w:tcBorders>
          </w:tcPr>
          <w:p w14:paraId="517A48B5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after="993" w:line="252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ship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5" w:space="0" w:color="auto"/>
            </w:tcBorders>
          </w:tcPr>
          <w:p w14:paraId="5B44355F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2C073BF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line="252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se</w:t>
            </w:r>
          </w:p>
          <w:p w14:paraId="0C25585B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after="489" w:line="252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develop </w:t>
            </w: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ment</w:t>
            </w:r>
            <w:proofErr w:type="spellEnd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013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0FBB591A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after="743" w:line="252" w:lineRule="exact"/>
              <w:ind w:firstLine="15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develop </w:t>
            </w:r>
            <w:proofErr w:type="spellStart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ment</w:t>
            </w:r>
            <w:proofErr w:type="spellEnd"/>
            <w:r w:rsidRPr="003A63A7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</w:p>
        </w:tc>
      </w:tr>
      <w:tr w:rsidR="008055DD" w14:paraId="5B0C2A23" w14:textId="77777777" w:rsidTr="003A63A7">
        <w:trPr>
          <w:trHeight w:hRule="exact" w:val="259"/>
        </w:trPr>
        <w:tc>
          <w:tcPr>
            <w:tcW w:w="10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DFAE05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line="242" w:lineRule="exact"/>
              <w:ind w:firstLine="15"/>
              <w:textAlignment w:val="baseline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(EMEs)</w:t>
            </w:r>
          </w:p>
        </w:tc>
        <w:tc>
          <w:tcPr>
            <w:tcW w:w="720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14:paraId="7223F8DD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14:paraId="690F2AA6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5E3FF98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line="242" w:lineRule="exact"/>
              <w:ind w:firstLine="15"/>
              <w:textAlignment w:val="baseline"/>
              <w:rPr>
                <w:rFonts w:ascii="Comic Sans MS" w:hAnsi="Comic Sans MS" w:cs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 w:cs="Comic Sans MS"/>
                <w:b/>
                <w:bCs/>
                <w:sz w:val="19"/>
                <w:szCs w:val="19"/>
              </w:rPr>
              <w:t>(QSEs)</w:t>
            </w:r>
          </w:p>
        </w:tc>
        <w:tc>
          <w:tcPr>
            <w:tcW w:w="715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14:paraId="16D1232B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14:paraId="703EDDE4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D379A7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14:paraId="69EEBF07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14:paraId="072354B3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7512BE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5" w:space="0" w:color="auto"/>
              <w:bottom w:val="single" w:sz="5" w:space="0" w:color="auto"/>
              <w:right w:val="nil"/>
            </w:tcBorders>
          </w:tcPr>
          <w:p w14:paraId="335CFA4F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14:paraId="10FB8923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C8AE6D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D8539A" w14:textId="77777777" w:rsidR="008055DD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DD" w:rsidRPr="005C2E0B" w14:paraId="1C23CD4E" w14:textId="77777777" w:rsidTr="003A63A7">
        <w:trPr>
          <w:trHeight w:hRule="exact" w:val="558"/>
        </w:trPr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B96FD5" w14:textId="48D21F62" w:rsidR="008055DD" w:rsidRPr="005C2E0B" w:rsidRDefault="005B6BB4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71042687" w14:textId="6FD6FFB6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88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4746F577" w14:textId="77777777" w:rsidR="008055DD" w:rsidRPr="005C2E0B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843A9C7" w14:textId="7BF2ED87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0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26D4FF13" w14:textId="78EA5E69" w:rsidR="008055DD" w:rsidRPr="005C2E0B" w:rsidRDefault="005C2E0B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Not applicable</w:t>
            </w:r>
          </w:p>
        </w:tc>
        <w:tc>
          <w:tcPr>
            <w:tcW w:w="358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544A5631" w14:textId="77777777" w:rsidR="008055DD" w:rsidRPr="005C2E0B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D96AEB" w14:textId="2C8681AD" w:rsidR="008055DD" w:rsidRPr="005C2E0B" w:rsidRDefault="005B6BB4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29E7A066" w14:textId="170AE24D" w:rsidR="008055DD" w:rsidRPr="005C2E0B" w:rsidRDefault="003A63A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9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36013987" w14:textId="77777777" w:rsidR="008055DD" w:rsidRPr="005C2E0B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08CD07" w14:textId="13B897C5" w:rsidR="008055DD" w:rsidRPr="005C2E0B" w:rsidRDefault="005B6BB4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34AE6F58" w14:textId="401DE59E" w:rsidR="008055DD" w:rsidRPr="005C2E0B" w:rsidRDefault="003A63A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  <w:tc>
          <w:tcPr>
            <w:tcW w:w="288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22F248BB" w14:textId="77777777" w:rsidR="008055DD" w:rsidRPr="005C2E0B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DCE588" w14:textId="32FCA3CF" w:rsidR="008055DD" w:rsidRPr="005C2E0B" w:rsidRDefault="003A63A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B6BB4">
              <w:rPr>
                <w:rFonts w:ascii="Arial" w:hAnsi="Arial" w:cs="Arial"/>
                <w:sz w:val="16"/>
                <w:szCs w:val="16"/>
              </w:rPr>
              <w:t>3 487 000</w:t>
            </w:r>
          </w:p>
        </w:tc>
        <w:tc>
          <w:tcPr>
            <w:tcW w:w="10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5E63B5" w14:textId="516EA27D" w:rsidR="008055DD" w:rsidRPr="005C2E0B" w:rsidRDefault="003A63A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B6BB4">
              <w:rPr>
                <w:rFonts w:ascii="Arial" w:hAnsi="Arial" w:cs="Arial"/>
                <w:sz w:val="16"/>
                <w:szCs w:val="16"/>
              </w:rPr>
              <w:t>5 898 000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E09E500" w14:textId="77777777" w:rsidR="003A63A7" w:rsidRDefault="003A63A7" w:rsidP="003A63A7">
      <w:pPr>
        <w:kinsoku w:val="0"/>
        <w:overflowPunct w:val="0"/>
        <w:autoSpaceDE/>
        <w:autoSpaceDN/>
        <w:adjustRightInd/>
        <w:spacing w:before="1" w:line="230" w:lineRule="exact"/>
        <w:ind w:left="15"/>
        <w:textAlignment w:val="baseline"/>
        <w:rPr>
          <w:rFonts w:ascii="Arial" w:hAnsi="Arial" w:cs="Arial"/>
          <w:b/>
          <w:bCs/>
        </w:rPr>
      </w:pPr>
    </w:p>
    <w:p w14:paraId="0C87D9B8" w14:textId="1480D8CD" w:rsidR="008055DD" w:rsidRDefault="00B70EC1" w:rsidP="003A63A7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" w:line="230" w:lineRule="exact"/>
        <w:ind w:left="0" w:firstLine="15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SOCIO-ECONOMIC DEVELOPMENT</w:t>
      </w:r>
    </w:p>
    <w:p w14:paraId="52B81F11" w14:textId="77777777" w:rsidR="008055DD" w:rsidRDefault="00B70EC1" w:rsidP="003A63A7">
      <w:pPr>
        <w:kinsoku w:val="0"/>
        <w:overflowPunct w:val="0"/>
        <w:autoSpaceDE/>
        <w:autoSpaceDN/>
        <w:adjustRightInd/>
        <w:spacing w:before="244" w:after="210" w:line="230" w:lineRule="exact"/>
        <w:ind w:firstLine="1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Number of black participants, race classification, gender, geographical indication and value thereof by providing relevant information below: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2271"/>
        <w:gridCol w:w="2265"/>
        <w:gridCol w:w="850"/>
        <w:gridCol w:w="2424"/>
      </w:tblGrid>
      <w:tr w:rsidR="008055DD" w14:paraId="1BD8F322" w14:textId="77777777">
        <w:trPr>
          <w:trHeight w:hRule="exact" w:val="701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8CA3FE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223" w:line="230" w:lineRule="exact"/>
              <w:ind w:firstLine="15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participants</w:t>
            </w:r>
          </w:p>
        </w:tc>
        <w:tc>
          <w:tcPr>
            <w:tcW w:w="2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7C38CA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line="228" w:lineRule="exact"/>
              <w:ind w:right="252" w:firstLine="15"/>
              <w:textAlignment w:val="baseline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Race classification (indicate nr in terms of A, C &amp; I)</w:t>
            </w: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9B7E6A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223" w:line="230" w:lineRule="exact"/>
              <w:ind w:right="324" w:firstLine="15"/>
              <w:textAlignment w:val="baseline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Gender (indicate nr in terms of F &amp; M)</w:t>
            </w:r>
          </w:p>
        </w:tc>
        <w:tc>
          <w:tcPr>
            <w:tcW w:w="3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4D8AF7" w14:textId="77777777" w:rsidR="008055DD" w:rsidRDefault="00B70EC1" w:rsidP="003A63A7">
            <w:pPr>
              <w:kinsoku w:val="0"/>
              <w:overflowPunct w:val="0"/>
              <w:autoSpaceDE/>
              <w:autoSpaceDN/>
              <w:adjustRightInd/>
              <w:spacing w:after="223" w:line="230" w:lineRule="exact"/>
              <w:ind w:right="396" w:firstLine="15"/>
              <w:textAlignment w:val="baseline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Geographical indication (indicate nr in each Province)</w:t>
            </w:r>
          </w:p>
        </w:tc>
      </w:tr>
      <w:tr w:rsidR="008055DD" w:rsidRPr="003A63A7" w14:paraId="74A2BDF4" w14:textId="77777777" w:rsidTr="00C53B15">
        <w:trPr>
          <w:trHeight w:hRule="exact" w:val="1319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CF42B2D" w14:textId="2DB4C389" w:rsidR="008055DD" w:rsidRPr="003A63A7" w:rsidRDefault="003A63A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B6BB4">
              <w:rPr>
                <w:rFonts w:ascii="Arial" w:hAnsi="Arial" w:cs="Arial"/>
                <w:sz w:val="16"/>
                <w:szCs w:val="16"/>
              </w:rPr>
              <w:t xml:space="preserve">Beneficiaries are </w:t>
            </w:r>
            <w:proofErr w:type="spellStart"/>
            <w:r w:rsidR="005B6BB4">
              <w:rPr>
                <w:rFonts w:ascii="Arial" w:hAnsi="Arial" w:cs="Arial"/>
                <w:sz w:val="16"/>
                <w:szCs w:val="16"/>
              </w:rPr>
              <w:t>organisations</w:t>
            </w:r>
            <w:proofErr w:type="spellEnd"/>
            <w:r w:rsidR="005B6BB4">
              <w:rPr>
                <w:rFonts w:ascii="Arial" w:hAnsi="Arial" w:cs="Arial"/>
                <w:sz w:val="16"/>
                <w:szCs w:val="16"/>
              </w:rPr>
              <w:t xml:space="preserve"> that only provide a breakdown of the percentage Black beneficiaries as required by the DTI </w:t>
            </w:r>
            <w:r w:rsidR="00C53B15">
              <w:rPr>
                <w:rFonts w:ascii="Arial" w:hAnsi="Arial" w:cs="Arial"/>
                <w:sz w:val="16"/>
                <w:szCs w:val="16"/>
              </w:rPr>
              <w:t>BEE Codes.</w:t>
            </w:r>
          </w:p>
        </w:tc>
        <w:tc>
          <w:tcPr>
            <w:tcW w:w="2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2956A7" w14:textId="41BD69EB" w:rsidR="003A63A7" w:rsidRPr="003A63A7" w:rsidRDefault="00C53B15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indicate that at least 75% are Black beneficiaries.  These are not measured, per beneficiary, as this is not required by the DTI BEE Codes</w:t>
            </w: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EE47DE" w14:textId="5EA84FBF" w:rsidR="003A63A7" w:rsidRPr="003A63A7" w:rsidRDefault="00C53B15" w:rsidP="00C53B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The beneficiary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not collate the information per gender.  They only provide proof that at least 75% of the beneficiaries are Black as required by the DTI BEE Codes.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47EB96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before="100" w:after="184" w:line="214" w:lineRule="exact"/>
              <w:ind w:right="302" w:firstLine="15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>GP</w:t>
            </w: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25AE76" w14:textId="3C71A53C" w:rsidR="008055DD" w:rsidRPr="003A63A7" w:rsidRDefault="00C53B15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is no breakdown per province provided by the beneficiary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055DD" w:rsidRPr="003A63A7" w14:paraId="4BE43660" w14:textId="77777777">
        <w:trPr>
          <w:trHeight w:hRule="exact" w:val="499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5E38B9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B2C715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C8C3B1B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C469C7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before="96" w:after="179" w:line="214" w:lineRule="exact"/>
              <w:ind w:right="302" w:firstLine="15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1AD182" w14:textId="42E29C4D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5DD" w:rsidRPr="003A63A7" w14:paraId="68FB33CF" w14:textId="77777777">
        <w:trPr>
          <w:trHeight w:hRule="exact" w:val="499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D06EC07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D997247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2C1EE4C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DFD803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before="96" w:after="184" w:line="214" w:lineRule="exact"/>
              <w:ind w:right="302" w:firstLine="15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>FS</w:t>
            </w: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6ED556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5DD" w:rsidRPr="003A63A7" w14:paraId="1BC188DF" w14:textId="77777777">
        <w:trPr>
          <w:trHeight w:hRule="exact" w:val="495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FF77CD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A3A0A7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65714D1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C64A01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before="96" w:after="175" w:line="214" w:lineRule="exact"/>
              <w:ind w:right="302" w:firstLine="15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11C50E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5DD" w:rsidRPr="003A63A7" w14:paraId="1AF0D85E" w14:textId="77777777">
        <w:trPr>
          <w:trHeight w:hRule="exact" w:val="499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AACA43B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2567BC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09A49D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FCE4B2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before="96" w:after="184" w:line="214" w:lineRule="exact"/>
              <w:ind w:right="302" w:firstLine="15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>WC</w:t>
            </w: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EDE22FC" w14:textId="040A00AF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5DD" w:rsidRPr="003A63A7" w14:paraId="753BE0F7" w14:textId="77777777">
        <w:trPr>
          <w:trHeight w:hRule="exact" w:val="499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A9582E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FA8A1DF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356B496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05AD0C2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before="96" w:after="189" w:line="214" w:lineRule="exact"/>
              <w:ind w:right="302" w:firstLine="15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>EC</w:t>
            </w: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077C63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5DD" w:rsidRPr="003A63A7" w14:paraId="28812640" w14:textId="77777777">
        <w:trPr>
          <w:trHeight w:hRule="exact" w:val="495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325F71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842155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FFF84F6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9C84FE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before="96" w:after="179" w:line="214" w:lineRule="exact"/>
              <w:ind w:right="302" w:firstLine="15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A6E3E3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5DD" w:rsidRPr="003A63A7" w14:paraId="43AEAC11" w14:textId="77777777">
        <w:trPr>
          <w:trHeight w:hRule="exact" w:val="499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A53439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D159C8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B6E16DD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96FE186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before="95" w:after="189" w:line="214" w:lineRule="exact"/>
              <w:ind w:right="302" w:firstLine="15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>KZN</w:t>
            </w: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2B7EDC" w14:textId="2AD418CC" w:rsidR="008055DD" w:rsidRPr="003A63A7" w:rsidRDefault="008055DD" w:rsidP="00C53B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5DD" w:rsidRPr="003A63A7" w14:paraId="3B4139F6" w14:textId="77777777">
        <w:trPr>
          <w:trHeight w:hRule="exact" w:val="499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0BE29E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6018418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354524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AA474D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before="96" w:after="179" w:line="214" w:lineRule="exact"/>
              <w:ind w:right="302" w:firstLine="15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>NW</w:t>
            </w:r>
          </w:p>
        </w:tc>
        <w:tc>
          <w:tcPr>
            <w:tcW w:w="2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87E2AEB" w14:textId="77777777" w:rsidR="008055DD" w:rsidRPr="003A63A7" w:rsidRDefault="008055DD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5DD" w:rsidRPr="003A63A7" w14:paraId="4D827752" w14:textId="77777777">
        <w:trPr>
          <w:trHeight w:hRule="exact" w:val="499"/>
        </w:trPr>
        <w:tc>
          <w:tcPr>
            <w:tcW w:w="2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595BDF" w14:textId="77777777" w:rsidR="008055DD" w:rsidRPr="003A63A7" w:rsidRDefault="00B70EC1" w:rsidP="003A63A7">
            <w:pPr>
              <w:kinsoku w:val="0"/>
              <w:overflowPunct w:val="0"/>
              <w:autoSpaceDE/>
              <w:autoSpaceDN/>
              <w:adjustRightInd/>
              <w:spacing w:before="91" w:after="189" w:line="214" w:lineRule="exact"/>
              <w:ind w:right="830" w:firstLine="15"/>
              <w:jc w:val="right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63A7">
              <w:rPr>
                <w:rFonts w:ascii="Arial" w:hAnsi="Arial" w:cs="Arial"/>
                <w:b/>
                <w:bCs/>
                <w:sz w:val="16"/>
                <w:szCs w:val="16"/>
              </w:rPr>
              <w:t>Value thereof</w:t>
            </w:r>
          </w:p>
        </w:tc>
        <w:tc>
          <w:tcPr>
            <w:tcW w:w="78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F265B1F" w14:textId="23BA6D28" w:rsidR="008055DD" w:rsidRPr="003A63A7" w:rsidRDefault="003A63A7" w:rsidP="003A63A7">
            <w:pPr>
              <w:kinsoku w:val="0"/>
              <w:overflowPunct w:val="0"/>
              <w:autoSpaceDE/>
              <w:autoSpaceDN/>
              <w:adjustRightInd/>
              <w:ind w:firstLine="15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A63A7">
              <w:rPr>
                <w:rFonts w:ascii="Arial" w:hAnsi="Arial" w:cs="Arial"/>
                <w:sz w:val="16"/>
                <w:szCs w:val="16"/>
              </w:rPr>
              <w:t xml:space="preserve">  R</w:t>
            </w:r>
            <w:r w:rsidR="005B6BB4">
              <w:rPr>
                <w:rFonts w:ascii="Arial" w:hAnsi="Arial" w:cs="Arial"/>
                <w:sz w:val="16"/>
                <w:szCs w:val="16"/>
              </w:rPr>
              <w:t>4 212 000</w:t>
            </w:r>
          </w:p>
        </w:tc>
      </w:tr>
    </w:tbl>
    <w:p w14:paraId="28079287" w14:textId="77777777" w:rsidR="008055DD" w:rsidRDefault="008055DD" w:rsidP="003A63A7">
      <w:pPr>
        <w:widowControl/>
        <w:ind w:firstLine="15"/>
        <w:rPr>
          <w:sz w:val="24"/>
          <w:szCs w:val="24"/>
        </w:rPr>
        <w:sectPr w:rsidR="008055DD" w:rsidSect="00FA522F">
          <w:pgSz w:w="11909" w:h="16838"/>
          <w:pgMar w:top="851" w:right="754" w:bottom="505" w:left="856" w:header="720" w:footer="720" w:gutter="0"/>
          <w:cols w:space="720"/>
          <w:noEndnote/>
        </w:sectPr>
      </w:pPr>
    </w:p>
    <w:p w14:paraId="458D1478" w14:textId="4898444B" w:rsidR="008055DD" w:rsidRDefault="008055DD" w:rsidP="003A63A7">
      <w:pPr>
        <w:tabs>
          <w:tab w:val="left" w:pos="8568"/>
        </w:tabs>
        <w:kinsoku w:val="0"/>
        <w:overflowPunct w:val="0"/>
        <w:autoSpaceDE/>
        <w:autoSpaceDN/>
        <w:adjustRightInd/>
        <w:spacing w:before="21" w:line="226" w:lineRule="exact"/>
        <w:ind w:firstLine="15"/>
        <w:textAlignment w:val="baseline"/>
        <w:rPr>
          <w:rFonts w:ascii="Calibri" w:hAnsi="Calibri" w:cs="Calibri"/>
          <w:spacing w:val="-1"/>
          <w:sz w:val="22"/>
          <w:szCs w:val="22"/>
        </w:rPr>
      </w:pPr>
    </w:p>
    <w:sectPr w:rsidR="008055DD">
      <w:type w:val="continuous"/>
      <w:pgSz w:w="11909" w:h="16838"/>
      <w:pgMar w:top="1480" w:right="754" w:bottom="502" w:left="8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2445"/>
    <w:multiLevelType w:val="singleLevel"/>
    <w:tmpl w:val="2ACBE175"/>
    <w:lvl w:ilvl="0">
      <w:start w:val="3"/>
      <w:numFmt w:val="decimal"/>
      <w:lvlText w:val="%1."/>
      <w:lvlJc w:val="left"/>
      <w:pPr>
        <w:tabs>
          <w:tab w:val="num" w:pos="504"/>
        </w:tabs>
        <w:ind w:left="144"/>
      </w:pPr>
      <w:rPr>
        <w:rFonts w:ascii="Arial" w:hAnsi="Arial" w:cs="Arial"/>
        <w:b/>
        <w:bCs/>
        <w:snapToGrid/>
        <w:sz w:val="20"/>
        <w:szCs w:val="20"/>
      </w:rPr>
    </w:lvl>
  </w:abstractNum>
  <w:abstractNum w:abstractNumId="1" w15:restartNumberingAfterBreak="0">
    <w:nsid w:val="044CE70E"/>
    <w:multiLevelType w:val="singleLevel"/>
    <w:tmpl w:val="7349F310"/>
    <w:lvl w:ilvl="0">
      <w:start w:val="1"/>
      <w:numFmt w:val="decimal"/>
      <w:lvlText w:val="%1."/>
      <w:lvlJc w:val="left"/>
      <w:pPr>
        <w:tabs>
          <w:tab w:val="num" w:pos="1368"/>
        </w:tabs>
        <w:ind w:left="1008"/>
      </w:pPr>
      <w:rPr>
        <w:rFonts w:ascii="Arial" w:hAnsi="Arial" w:cs="Arial"/>
        <w:b/>
        <w:bCs/>
        <w:snapToGrid/>
        <w:sz w:val="20"/>
        <w:szCs w:val="20"/>
      </w:rPr>
    </w:lvl>
  </w:abstractNum>
  <w:abstractNum w:abstractNumId="2" w15:restartNumberingAfterBreak="0">
    <w:nsid w:val="33F8010C"/>
    <w:multiLevelType w:val="hybridMultilevel"/>
    <w:tmpl w:val="A20ADEE8"/>
    <w:lvl w:ilvl="0" w:tplc="9F169870">
      <w:start w:val="3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1"/>
    <w:rsid w:val="001B74FA"/>
    <w:rsid w:val="00310C37"/>
    <w:rsid w:val="003855F7"/>
    <w:rsid w:val="003A63A7"/>
    <w:rsid w:val="003C1EC8"/>
    <w:rsid w:val="003F4F53"/>
    <w:rsid w:val="005749FA"/>
    <w:rsid w:val="005B6BB4"/>
    <w:rsid w:val="005C2E0B"/>
    <w:rsid w:val="005F205F"/>
    <w:rsid w:val="008055DD"/>
    <w:rsid w:val="00864577"/>
    <w:rsid w:val="0087446D"/>
    <w:rsid w:val="009C3117"/>
    <w:rsid w:val="00B70EC1"/>
    <w:rsid w:val="00BD3044"/>
    <w:rsid w:val="00C53B15"/>
    <w:rsid w:val="00CE01FA"/>
    <w:rsid w:val="00E4047F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D856D8"/>
  <w14:defaultImageDpi w14:val="0"/>
  <w15:docId w15:val="{8164778A-CC82-4222-9905-8140040F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44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C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854A-D68E-422B-B79E-E635119B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Erasmus</dc:creator>
  <cp:keywords/>
  <dc:description/>
  <cp:lastModifiedBy>Menanteau Du Plessis</cp:lastModifiedBy>
  <cp:revision>2</cp:revision>
  <dcterms:created xsi:type="dcterms:W3CDTF">2020-11-19T07:56:00Z</dcterms:created>
  <dcterms:modified xsi:type="dcterms:W3CDTF">2020-11-19T07:56:00Z</dcterms:modified>
  <cp:category/>
</cp:coreProperties>
</file>